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D07" w:rsidRDefault="003A3A3C" w:rsidP="00E776E9">
      <w:pPr>
        <w:jc w:val="center"/>
        <w:rPr>
          <w:b/>
          <w:sz w:val="28"/>
          <w:szCs w:val="28"/>
        </w:rPr>
      </w:pPr>
      <w:r>
        <w:rPr>
          <w:b/>
          <w:sz w:val="28"/>
          <w:szCs w:val="28"/>
        </w:rPr>
        <w:t xml:space="preserve">Wellington City </w:t>
      </w:r>
      <w:r w:rsidR="006848FD" w:rsidRPr="00531FE2">
        <w:rPr>
          <w:b/>
          <w:sz w:val="28"/>
          <w:szCs w:val="28"/>
        </w:rPr>
        <w:t xml:space="preserve">Sewer </w:t>
      </w:r>
      <w:r>
        <w:rPr>
          <w:b/>
          <w:sz w:val="28"/>
          <w:szCs w:val="28"/>
        </w:rPr>
        <w:t>Improvements Summary</w:t>
      </w:r>
    </w:p>
    <w:p w:rsidR="00E776E9" w:rsidRPr="00E776E9" w:rsidRDefault="00E776E9" w:rsidP="00E776E9">
      <w:pPr>
        <w:jc w:val="center"/>
        <w:rPr>
          <w:b/>
        </w:rPr>
      </w:pPr>
      <w:r w:rsidRPr="00E776E9">
        <w:rPr>
          <w:b/>
        </w:rPr>
        <w:t>Public Hearing – November 1, 2017</w:t>
      </w:r>
    </w:p>
    <w:p w:rsidR="00243E6D" w:rsidRDefault="00243E6D" w:rsidP="00243E6D">
      <w:r>
        <w:t>The Wellington City Sewer is comprised of several different kinds and ages of pipe, that vary in their functionality, current condition, and expected future service life. These pipe types include the following:</w:t>
      </w:r>
    </w:p>
    <w:p w:rsidR="00243E6D" w:rsidRDefault="00243E6D" w:rsidP="00243E6D">
      <w:pPr>
        <w:pStyle w:val="ListParagraph"/>
        <w:numPr>
          <w:ilvl w:val="0"/>
          <w:numId w:val="20"/>
        </w:numPr>
      </w:pPr>
      <w:r>
        <w:t>Vitrified Clay Pipe – Primarily in the main city center part of the system</w:t>
      </w:r>
    </w:p>
    <w:p w:rsidR="00243E6D" w:rsidRDefault="00243E6D" w:rsidP="00243E6D">
      <w:pPr>
        <w:pStyle w:val="ListParagraph"/>
        <w:numPr>
          <w:ilvl w:val="0"/>
          <w:numId w:val="20"/>
        </w:numPr>
      </w:pPr>
      <w:r>
        <w:t>Concrete Pipe – Primarily the east end of Main Street</w:t>
      </w:r>
    </w:p>
    <w:p w:rsidR="00243E6D" w:rsidRDefault="00243E6D" w:rsidP="00243E6D">
      <w:pPr>
        <w:pStyle w:val="ListParagraph"/>
        <w:numPr>
          <w:ilvl w:val="0"/>
          <w:numId w:val="20"/>
        </w:numPr>
      </w:pPr>
      <w:r>
        <w:t>PVC Pipe – Typically the “newer” parts of the system, and interspersed with other types</w:t>
      </w:r>
    </w:p>
    <w:p w:rsidR="00243E6D" w:rsidRDefault="006848FD" w:rsidP="006848FD">
      <w:r>
        <w:t>Clay Pipe</w:t>
      </w:r>
      <w:r w:rsidR="002778E0">
        <w:t xml:space="preserve"> was primarily installed prior to 1970, with a design life of 50 – 60 years. Most of the clay pipe in the system shows systematic problems with roots in joints, offset joints, cracked pipes, sags with standing water, and holes in the pipe. Once compromised, clay pipe is difficult to repair without replacing the pipe. These conditions make the lines more difficult to clean and maintain</w:t>
      </w:r>
      <w:r w:rsidR="00D04FD4">
        <w:t>, increase exfiltration of the sewage into the ground, and increase the frequency and likelihood of sewer backups.</w:t>
      </w:r>
    </w:p>
    <w:p w:rsidR="002778E0" w:rsidRDefault="002778E0" w:rsidP="006848FD">
      <w:r>
        <w:t xml:space="preserve">Concrete sewer pipe is susceptible to severe corrosion. The full length of the concrete pipe in Main Street from ~1200 E to Coal Creek Rd shows severe corrosion and surface damage to the pipe. In several places the pipe has completely eroded, and cavities are forming in the surrounding soil. </w:t>
      </w:r>
      <w:r w:rsidR="00D04FD4">
        <w:t xml:space="preserve">This mode of failure constitutes </w:t>
      </w:r>
      <w:proofErr w:type="gramStart"/>
      <w:r w:rsidR="00D04FD4">
        <w:t>an emergency situation</w:t>
      </w:r>
      <w:proofErr w:type="gramEnd"/>
      <w:r w:rsidR="00D04FD4">
        <w:t xml:space="preserve"> due to the po</w:t>
      </w:r>
      <w:r w:rsidR="004E4516">
        <w:t>tential for sink holes and cave-in</w:t>
      </w:r>
      <w:r w:rsidR="00D04FD4">
        <w:t xml:space="preserve">s of the road above the pipe. </w:t>
      </w:r>
    </w:p>
    <w:p w:rsidR="00D04FD4" w:rsidRDefault="00D04FD4" w:rsidP="006848FD">
      <w:r>
        <w:t>Most of the newer PVC pipe in the system is in acceptable condition. However, there are few isolated sections of PVC sewer that are suffering from pipe failures due to poor installation. These areas show systematic offset joints, severe sags with standing water, blocked laterals, and blockages from roots in the joints. These conditions also increase cost of maintenance and increase the probability of sewer backups, and exfiltration of sewage into the surrounding ground.</w:t>
      </w:r>
    </w:p>
    <w:p w:rsidR="00643BBA" w:rsidRDefault="00643BBA" w:rsidP="006848FD"/>
    <w:p w:rsidR="005B4F70" w:rsidRPr="005B4F70" w:rsidRDefault="005B4F70" w:rsidP="00F12EB8">
      <w:pPr>
        <w:rPr>
          <w:b/>
        </w:rPr>
      </w:pPr>
      <w:r w:rsidRPr="00C274C5">
        <w:rPr>
          <w:b/>
        </w:rPr>
        <w:lastRenderedPageBreak/>
        <w:t>Alternatives for Improvements:</w:t>
      </w:r>
    </w:p>
    <w:p w:rsidR="00C274C5" w:rsidRPr="00290E63" w:rsidRDefault="00290E63" w:rsidP="00F12EB8">
      <w:r>
        <w:t>The following list includes options for approaching the improvements.</w:t>
      </w:r>
    </w:p>
    <w:p w:rsidR="001617F9" w:rsidRPr="004E4516" w:rsidRDefault="001617F9" w:rsidP="00F12EB8">
      <w:pPr>
        <w:pStyle w:val="ListParagraph"/>
        <w:numPr>
          <w:ilvl w:val="0"/>
          <w:numId w:val="14"/>
        </w:numPr>
      </w:pPr>
      <w:r w:rsidRPr="004E4516">
        <w:t>Do Nothing:</w:t>
      </w:r>
    </w:p>
    <w:p w:rsidR="001617F9" w:rsidRDefault="001617F9" w:rsidP="00DF5436">
      <w:pPr>
        <w:pStyle w:val="ListParagraph"/>
        <w:numPr>
          <w:ilvl w:val="1"/>
          <w:numId w:val="14"/>
        </w:numPr>
      </w:pPr>
      <w:r w:rsidRPr="001617F9">
        <w:t>Symptoms may include line collapse, sink holes, backups, escalating maintenance costs</w:t>
      </w:r>
    </w:p>
    <w:p w:rsidR="001617F9" w:rsidRPr="001617F9" w:rsidRDefault="001617F9" w:rsidP="00DF5436">
      <w:pPr>
        <w:pStyle w:val="ListParagraph"/>
        <w:numPr>
          <w:ilvl w:val="1"/>
          <w:numId w:val="14"/>
        </w:numPr>
      </w:pPr>
      <w:r>
        <w:t>Cost of repairs will only go up with time</w:t>
      </w:r>
    </w:p>
    <w:p w:rsidR="001617F9" w:rsidRDefault="001617F9" w:rsidP="001617F9">
      <w:pPr>
        <w:pStyle w:val="ListParagraph"/>
        <w:ind w:left="1800"/>
        <w:rPr>
          <w:b/>
        </w:rPr>
      </w:pPr>
    </w:p>
    <w:p w:rsidR="00F12EB8" w:rsidRPr="00E4745A" w:rsidRDefault="00DA531E" w:rsidP="00F12EB8">
      <w:pPr>
        <w:pStyle w:val="ListParagraph"/>
        <w:numPr>
          <w:ilvl w:val="0"/>
          <w:numId w:val="14"/>
        </w:numPr>
      </w:pPr>
      <w:r w:rsidRPr="00E4745A">
        <w:t>Emergency Repairs</w:t>
      </w:r>
      <w:r w:rsidR="00F12EB8" w:rsidRPr="00E4745A">
        <w:t xml:space="preserve"> </w:t>
      </w:r>
      <w:r w:rsidR="00290E63" w:rsidRPr="00E4745A">
        <w:t>only</w:t>
      </w:r>
      <w:r w:rsidR="00F12EB8" w:rsidRPr="00E4745A">
        <w:t>:</w:t>
      </w:r>
    </w:p>
    <w:p w:rsidR="00F12EB8" w:rsidRPr="00E4745A" w:rsidRDefault="006F02E7" w:rsidP="00F12EB8">
      <w:pPr>
        <w:pStyle w:val="ListParagraph"/>
        <w:numPr>
          <w:ilvl w:val="1"/>
          <w:numId w:val="14"/>
        </w:numPr>
      </w:pPr>
      <w:r w:rsidRPr="00E4745A">
        <w:t>Repairs in Hwy 6</w:t>
      </w:r>
    </w:p>
    <w:p w:rsidR="00F12EB8" w:rsidRPr="00E4745A" w:rsidRDefault="00C4445C" w:rsidP="00F12EB8">
      <w:pPr>
        <w:pStyle w:val="ListParagraph"/>
        <w:numPr>
          <w:ilvl w:val="1"/>
          <w:numId w:val="14"/>
        </w:numPr>
      </w:pPr>
      <w:r w:rsidRPr="00E4745A">
        <w:t xml:space="preserve">Cost </w:t>
      </w:r>
      <w:r w:rsidR="006F02E7" w:rsidRPr="00E4745A">
        <w:t>Estimate ~$1.5</w:t>
      </w:r>
      <w:r w:rsidR="00F12EB8" w:rsidRPr="00E4745A">
        <w:t>M</w:t>
      </w:r>
    </w:p>
    <w:p w:rsidR="008403C9" w:rsidRPr="00E4745A" w:rsidRDefault="008403C9" w:rsidP="008403C9">
      <w:pPr>
        <w:pStyle w:val="ListParagraph"/>
        <w:ind w:left="2520"/>
      </w:pPr>
    </w:p>
    <w:p w:rsidR="00F12EB8" w:rsidRPr="00E4745A" w:rsidRDefault="004E4516" w:rsidP="00F12EB8">
      <w:pPr>
        <w:pStyle w:val="ListParagraph"/>
        <w:numPr>
          <w:ilvl w:val="0"/>
          <w:numId w:val="14"/>
        </w:numPr>
      </w:pPr>
      <w:r>
        <w:t>Emergency</w:t>
      </w:r>
      <w:r w:rsidR="005708C1" w:rsidRPr="00E4745A">
        <w:t xml:space="preserve"> Repairs</w:t>
      </w:r>
      <w:r w:rsidR="00290E63" w:rsidRPr="00E4745A">
        <w:t xml:space="preserve"> + Failing </w:t>
      </w:r>
      <w:r w:rsidR="00DA531E" w:rsidRPr="00E4745A">
        <w:t>Clay Pipe</w:t>
      </w:r>
      <w:r w:rsidR="00290E63" w:rsidRPr="00E4745A">
        <w:t xml:space="preserve"> </w:t>
      </w:r>
    </w:p>
    <w:p w:rsidR="00D77962" w:rsidRPr="00E4745A" w:rsidRDefault="005B4F70" w:rsidP="00F650EA">
      <w:pPr>
        <w:pStyle w:val="ListParagraph"/>
        <w:numPr>
          <w:ilvl w:val="1"/>
          <w:numId w:val="14"/>
        </w:numPr>
      </w:pPr>
      <w:r w:rsidRPr="00E4745A">
        <w:t>Includes the main “core” of the City Center, in addition to a few isolated lines farther out.</w:t>
      </w:r>
    </w:p>
    <w:p w:rsidR="00DA531E" w:rsidRPr="00E4745A" w:rsidRDefault="005B4F70" w:rsidP="00F650EA">
      <w:pPr>
        <w:pStyle w:val="ListParagraph"/>
        <w:numPr>
          <w:ilvl w:val="1"/>
          <w:numId w:val="14"/>
        </w:numPr>
      </w:pPr>
      <w:r w:rsidRPr="00E4745A">
        <w:t xml:space="preserve">Cost </w:t>
      </w:r>
      <w:r w:rsidR="002D4F4D" w:rsidRPr="00E4745A">
        <w:t xml:space="preserve">Estimate ~$6.1 </w:t>
      </w:r>
      <w:r w:rsidRPr="00E4745A">
        <w:t>M</w:t>
      </w:r>
    </w:p>
    <w:p w:rsidR="00DA531E" w:rsidRPr="00DA531E" w:rsidRDefault="00DA531E" w:rsidP="00DA531E">
      <w:pPr>
        <w:pStyle w:val="ListParagraph"/>
        <w:ind w:left="1080"/>
        <w:rPr>
          <w:b/>
        </w:rPr>
      </w:pPr>
    </w:p>
    <w:p w:rsidR="005B4F70" w:rsidRPr="00F650EA" w:rsidRDefault="005B4F70" w:rsidP="00F650EA">
      <w:pPr>
        <w:pStyle w:val="ListParagraph"/>
        <w:numPr>
          <w:ilvl w:val="0"/>
          <w:numId w:val="14"/>
        </w:numPr>
        <w:rPr>
          <w:b/>
        </w:rPr>
      </w:pPr>
      <w:r w:rsidRPr="005B4F70">
        <w:rPr>
          <w:b/>
        </w:rPr>
        <w:t>All Significant Failed Pipes</w:t>
      </w:r>
      <w:r w:rsidR="00E4745A">
        <w:rPr>
          <w:b/>
        </w:rPr>
        <w:t xml:space="preserve"> (Proposed Option)</w:t>
      </w:r>
    </w:p>
    <w:p w:rsidR="005B4F70" w:rsidRDefault="00640849" w:rsidP="005B4F70">
      <w:pPr>
        <w:pStyle w:val="ListParagraph"/>
        <w:numPr>
          <w:ilvl w:val="1"/>
          <w:numId w:val="14"/>
        </w:numPr>
        <w:rPr>
          <w:b/>
        </w:rPr>
      </w:pPr>
      <w:r>
        <w:rPr>
          <w:b/>
        </w:rPr>
        <w:t>Cost Estimate ~$7</w:t>
      </w:r>
      <w:r w:rsidR="009C45DF">
        <w:rPr>
          <w:b/>
        </w:rPr>
        <w:t>.3</w:t>
      </w:r>
      <w:r w:rsidR="005B4F70" w:rsidRPr="005B4F70">
        <w:rPr>
          <w:b/>
        </w:rPr>
        <w:t>M</w:t>
      </w:r>
    </w:p>
    <w:p w:rsidR="00DA531E" w:rsidRDefault="00DA531E" w:rsidP="00DA531E">
      <w:pPr>
        <w:pStyle w:val="ListParagraph"/>
        <w:ind w:left="1080"/>
        <w:rPr>
          <w:b/>
        </w:rPr>
      </w:pPr>
    </w:p>
    <w:p w:rsidR="00DA531E" w:rsidRPr="00E4745A" w:rsidRDefault="00DA531E" w:rsidP="00DA531E">
      <w:pPr>
        <w:pStyle w:val="ListParagraph"/>
        <w:numPr>
          <w:ilvl w:val="0"/>
          <w:numId w:val="14"/>
        </w:numPr>
      </w:pPr>
      <w:r w:rsidRPr="004E4516">
        <w:t>All Significant</w:t>
      </w:r>
      <w:r w:rsidRPr="00E4745A">
        <w:t xml:space="preserve"> Failed Pipes + Complete </w:t>
      </w:r>
      <w:r w:rsidR="00716C67" w:rsidRPr="00E4745A">
        <w:t xml:space="preserve">2” </w:t>
      </w:r>
      <w:r w:rsidRPr="00E4745A">
        <w:t xml:space="preserve">Overlay of Impacted </w:t>
      </w:r>
      <w:r w:rsidR="00716C67" w:rsidRPr="00E4745A">
        <w:t xml:space="preserve">Paved </w:t>
      </w:r>
      <w:r w:rsidRPr="00E4745A">
        <w:t>City Streets</w:t>
      </w:r>
    </w:p>
    <w:p w:rsidR="00716C67" w:rsidRPr="00E4745A" w:rsidRDefault="00716C67" w:rsidP="00716C67">
      <w:pPr>
        <w:pStyle w:val="ListParagraph"/>
        <w:numPr>
          <w:ilvl w:val="1"/>
          <w:numId w:val="14"/>
        </w:numPr>
      </w:pPr>
      <w:r w:rsidRPr="00E4745A">
        <w:t>Cost Estimate ~</w:t>
      </w:r>
      <w:r w:rsidR="00E4745A" w:rsidRPr="00E4745A">
        <w:t>$10.4 M</w:t>
      </w:r>
    </w:p>
    <w:p w:rsidR="00F034CF" w:rsidRDefault="00F034CF" w:rsidP="007D2766"/>
    <w:p w:rsidR="008C439E" w:rsidRPr="00D77962" w:rsidRDefault="008C439E" w:rsidP="008C439E">
      <w:pPr>
        <w:rPr>
          <w:b/>
        </w:rPr>
      </w:pPr>
      <w:r>
        <w:t xml:space="preserve"> </w:t>
      </w:r>
      <w:r w:rsidR="00D77962" w:rsidRPr="00D77962">
        <w:rPr>
          <w:b/>
        </w:rPr>
        <w:t>Project Funding Considerations:</w:t>
      </w:r>
    </w:p>
    <w:p w:rsidR="00D77962" w:rsidRDefault="00D77962" w:rsidP="00D77962">
      <w:pPr>
        <w:pStyle w:val="ListParagraph"/>
        <w:numPr>
          <w:ilvl w:val="0"/>
          <w:numId w:val="19"/>
        </w:numPr>
      </w:pPr>
      <w:r>
        <w:t xml:space="preserve">Wellington </w:t>
      </w:r>
      <w:r w:rsidR="003A623A">
        <w:t>Median Adjusted Gross Income (</w:t>
      </w:r>
      <w:r>
        <w:t>MAGI</w:t>
      </w:r>
      <w:r w:rsidR="003A623A">
        <w:t>)</w:t>
      </w:r>
      <w:r>
        <w:t xml:space="preserve"> - $37,438</w:t>
      </w:r>
    </w:p>
    <w:p w:rsidR="00D77962" w:rsidRDefault="00D77962" w:rsidP="00D77962">
      <w:pPr>
        <w:pStyle w:val="ListParagraph"/>
        <w:numPr>
          <w:ilvl w:val="1"/>
          <w:numId w:val="19"/>
        </w:numPr>
      </w:pPr>
      <w:r>
        <w:t>1.4% of MAGI - $43.68/month</w:t>
      </w:r>
    </w:p>
    <w:p w:rsidR="00F650EA" w:rsidRDefault="00F650EA" w:rsidP="00D77962">
      <w:pPr>
        <w:pStyle w:val="ListParagraph"/>
        <w:numPr>
          <w:ilvl w:val="1"/>
          <w:numId w:val="19"/>
        </w:numPr>
      </w:pPr>
      <w:r>
        <w:t>The funding agencies use MAGI to determine eligibility for some level of grant funding</w:t>
      </w:r>
    </w:p>
    <w:p w:rsidR="004853A7" w:rsidRDefault="00F650EA" w:rsidP="00F650EA">
      <w:pPr>
        <w:pStyle w:val="ListParagraph"/>
        <w:numPr>
          <w:ilvl w:val="1"/>
          <w:numId w:val="19"/>
        </w:numPr>
      </w:pPr>
      <w:r>
        <w:t>Current Rates - $28</w:t>
      </w:r>
    </w:p>
    <w:p w:rsidR="00F650EA" w:rsidRDefault="00F650EA" w:rsidP="00F650EA">
      <w:pPr>
        <w:pStyle w:val="ListParagraph"/>
        <w:ind w:left="1080"/>
      </w:pPr>
    </w:p>
    <w:p w:rsidR="004853A7" w:rsidRDefault="004853A7" w:rsidP="004853A7">
      <w:pPr>
        <w:pStyle w:val="ListParagraph"/>
        <w:numPr>
          <w:ilvl w:val="0"/>
          <w:numId w:val="19"/>
        </w:numPr>
      </w:pPr>
      <w:r>
        <w:t>Proposal for Sewer Funding</w:t>
      </w:r>
      <w:r w:rsidR="004E4516">
        <w:t xml:space="preserve"> – Based on Alternative 4 above:</w:t>
      </w:r>
    </w:p>
    <w:p w:rsidR="004853A7" w:rsidRDefault="00360E8B" w:rsidP="004853A7">
      <w:pPr>
        <w:pStyle w:val="ListParagraph"/>
        <w:numPr>
          <w:ilvl w:val="1"/>
          <w:numId w:val="19"/>
        </w:numPr>
      </w:pPr>
      <w:r>
        <w:t>~$2</w:t>
      </w:r>
      <w:r w:rsidR="004853A7">
        <w:t>,000,000 DWQ – Grant</w:t>
      </w:r>
    </w:p>
    <w:p w:rsidR="004853A7" w:rsidRDefault="004853A7" w:rsidP="004853A7">
      <w:pPr>
        <w:pStyle w:val="ListParagraph"/>
        <w:numPr>
          <w:ilvl w:val="1"/>
          <w:numId w:val="19"/>
        </w:numPr>
      </w:pPr>
      <w:r>
        <w:t>~$1,</w:t>
      </w:r>
      <w:r w:rsidR="00360E8B">
        <w:t>500,000</w:t>
      </w:r>
      <w:r>
        <w:t xml:space="preserve"> DWQ – Loan</w:t>
      </w:r>
      <w:r w:rsidR="00B030AC">
        <w:t xml:space="preserve"> (0%)</w:t>
      </w:r>
    </w:p>
    <w:p w:rsidR="004853A7" w:rsidRDefault="004853A7" w:rsidP="004853A7">
      <w:pPr>
        <w:pStyle w:val="ListParagraph"/>
        <w:numPr>
          <w:ilvl w:val="2"/>
          <w:numId w:val="19"/>
        </w:numPr>
      </w:pPr>
      <w:r>
        <w:t>DWQ Total - $</w:t>
      </w:r>
      <w:r w:rsidR="00360E8B">
        <w:t>3,500,000</w:t>
      </w:r>
    </w:p>
    <w:p w:rsidR="004853A7" w:rsidRDefault="004853A7" w:rsidP="004853A7">
      <w:pPr>
        <w:pStyle w:val="ListParagraph"/>
        <w:numPr>
          <w:ilvl w:val="1"/>
          <w:numId w:val="19"/>
        </w:numPr>
      </w:pPr>
      <w:r>
        <w:t>~$</w:t>
      </w:r>
      <w:r w:rsidR="00360E8B">
        <w:t>2,500,000</w:t>
      </w:r>
      <w:r>
        <w:t xml:space="preserve"> CIB – Grant</w:t>
      </w:r>
    </w:p>
    <w:p w:rsidR="004853A7" w:rsidRDefault="004853A7" w:rsidP="004853A7">
      <w:pPr>
        <w:pStyle w:val="ListParagraph"/>
        <w:numPr>
          <w:ilvl w:val="1"/>
          <w:numId w:val="19"/>
        </w:numPr>
      </w:pPr>
      <w:r>
        <w:t>~$</w:t>
      </w:r>
      <w:r w:rsidR="00360E8B">
        <w:t>1,342,918</w:t>
      </w:r>
      <w:r>
        <w:t xml:space="preserve"> CIB – Loan</w:t>
      </w:r>
      <w:r w:rsidR="00B030AC">
        <w:t xml:space="preserve"> (0%)</w:t>
      </w:r>
    </w:p>
    <w:p w:rsidR="004853A7" w:rsidRDefault="004853A7" w:rsidP="004853A7">
      <w:pPr>
        <w:pStyle w:val="ListParagraph"/>
        <w:numPr>
          <w:ilvl w:val="2"/>
          <w:numId w:val="19"/>
        </w:numPr>
      </w:pPr>
      <w:r>
        <w:t>CIB Total - $</w:t>
      </w:r>
      <w:r w:rsidR="00360E8B">
        <w:t>3,842,918</w:t>
      </w:r>
    </w:p>
    <w:p w:rsidR="00360E8B" w:rsidRDefault="00360E8B" w:rsidP="00360E8B">
      <w:pPr>
        <w:pStyle w:val="ListParagraph"/>
        <w:ind w:left="1800"/>
      </w:pPr>
    </w:p>
    <w:p w:rsidR="00360E8B" w:rsidRDefault="00360E8B" w:rsidP="00360E8B">
      <w:pPr>
        <w:pStyle w:val="ListParagraph"/>
        <w:numPr>
          <w:ilvl w:val="1"/>
          <w:numId w:val="19"/>
        </w:numPr>
      </w:pPr>
      <w:r>
        <w:t>Overall ~61%/39% (grant/loan)</w:t>
      </w:r>
    </w:p>
    <w:p w:rsidR="00B030AC" w:rsidRDefault="00B030AC" w:rsidP="00B030AC">
      <w:pPr>
        <w:pStyle w:val="ListParagraph"/>
        <w:ind w:left="1800"/>
      </w:pPr>
    </w:p>
    <w:p w:rsidR="00B030AC" w:rsidRDefault="00B030AC" w:rsidP="00360E8B">
      <w:pPr>
        <w:pStyle w:val="ListParagraph"/>
        <w:numPr>
          <w:ilvl w:val="0"/>
          <w:numId w:val="19"/>
        </w:numPr>
        <w:rPr>
          <w:b/>
        </w:rPr>
      </w:pPr>
      <w:r w:rsidRPr="00531FE2">
        <w:rPr>
          <w:b/>
        </w:rPr>
        <w:t>Resulting Rates ~$46/</w:t>
      </w:r>
      <w:proofErr w:type="spellStart"/>
      <w:r w:rsidRPr="00531FE2">
        <w:rPr>
          <w:b/>
        </w:rPr>
        <w:t>mo</w:t>
      </w:r>
      <w:proofErr w:type="spellEnd"/>
      <w:r w:rsidRPr="00531FE2">
        <w:rPr>
          <w:b/>
        </w:rPr>
        <w:t xml:space="preserve"> (~$18 increase)</w:t>
      </w:r>
    </w:p>
    <w:p w:rsidR="00790EBA" w:rsidRDefault="00790EBA" w:rsidP="00790EBA">
      <w:pPr>
        <w:rPr>
          <w:b/>
        </w:rPr>
      </w:pPr>
    </w:p>
    <w:p w:rsidR="00A50AF2" w:rsidRDefault="00A50AF2" w:rsidP="00790EBA">
      <w:pPr>
        <w:rPr>
          <w:b/>
        </w:rPr>
      </w:pPr>
    </w:p>
    <w:p w:rsidR="00A50AF2" w:rsidRDefault="00A50AF2" w:rsidP="00790EBA">
      <w:pPr>
        <w:rPr>
          <w:b/>
        </w:rPr>
      </w:pPr>
    </w:p>
    <w:p w:rsidR="00790EBA" w:rsidRPr="00790EBA" w:rsidRDefault="00790EBA" w:rsidP="00790EBA">
      <w:pPr>
        <w:rPr>
          <w:b/>
        </w:rPr>
      </w:pPr>
      <w:bookmarkStart w:id="0" w:name="_GoBack"/>
      <w:bookmarkEnd w:id="0"/>
    </w:p>
    <w:sectPr w:rsidR="00790EBA" w:rsidRPr="00790EBA" w:rsidSect="00F650E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453"/>
    <w:multiLevelType w:val="hybridMultilevel"/>
    <w:tmpl w:val="27D0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1160"/>
    <w:multiLevelType w:val="hybridMultilevel"/>
    <w:tmpl w:val="4D60DA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1E01"/>
    <w:multiLevelType w:val="hybridMultilevel"/>
    <w:tmpl w:val="A35EE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86D51"/>
    <w:multiLevelType w:val="hybridMultilevel"/>
    <w:tmpl w:val="17603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5313BD"/>
    <w:multiLevelType w:val="hybridMultilevel"/>
    <w:tmpl w:val="A5A2C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3103E3"/>
    <w:multiLevelType w:val="hybridMultilevel"/>
    <w:tmpl w:val="B3A4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1255C"/>
    <w:multiLevelType w:val="hybridMultilevel"/>
    <w:tmpl w:val="B78057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C6651E"/>
    <w:multiLevelType w:val="hybridMultilevel"/>
    <w:tmpl w:val="D8C69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3962C8"/>
    <w:multiLevelType w:val="hybridMultilevel"/>
    <w:tmpl w:val="6D62C7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210FF4"/>
    <w:multiLevelType w:val="hybridMultilevel"/>
    <w:tmpl w:val="73C84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82685"/>
    <w:multiLevelType w:val="hybridMultilevel"/>
    <w:tmpl w:val="F20C5E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A96F6E"/>
    <w:multiLevelType w:val="hybridMultilevel"/>
    <w:tmpl w:val="73B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92099"/>
    <w:multiLevelType w:val="hybridMultilevel"/>
    <w:tmpl w:val="6D62C7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380038"/>
    <w:multiLevelType w:val="hybridMultilevel"/>
    <w:tmpl w:val="E6A61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075222"/>
    <w:multiLevelType w:val="hybridMultilevel"/>
    <w:tmpl w:val="9424A01A"/>
    <w:lvl w:ilvl="0" w:tplc="04090001">
      <w:start w:val="1"/>
      <w:numFmt w:val="bullet"/>
      <w:lvlText w:val=""/>
      <w:lvlJc w:val="left"/>
      <w:pPr>
        <w:ind w:left="720" w:hanging="360"/>
      </w:pPr>
      <w:rPr>
        <w:rFonts w:ascii="Symbol" w:hAnsi="Symbol" w:hint="default"/>
      </w:rPr>
    </w:lvl>
    <w:lvl w:ilvl="1" w:tplc="B25C137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5079E"/>
    <w:multiLevelType w:val="hybridMultilevel"/>
    <w:tmpl w:val="BE58A5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305AAA"/>
    <w:multiLevelType w:val="hybridMultilevel"/>
    <w:tmpl w:val="F510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B5C03"/>
    <w:multiLevelType w:val="hybridMultilevel"/>
    <w:tmpl w:val="5AC23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8D161A"/>
    <w:multiLevelType w:val="hybridMultilevel"/>
    <w:tmpl w:val="496E93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E460C6"/>
    <w:multiLevelType w:val="hybridMultilevel"/>
    <w:tmpl w:val="CA046E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F880AE5"/>
    <w:multiLevelType w:val="hybridMultilevel"/>
    <w:tmpl w:val="15EA0A84"/>
    <w:lvl w:ilvl="0" w:tplc="C4B03C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51E6D"/>
    <w:multiLevelType w:val="hybridMultilevel"/>
    <w:tmpl w:val="6D62C7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913838"/>
    <w:multiLevelType w:val="hybridMultilevel"/>
    <w:tmpl w:val="E05A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7"/>
  </w:num>
  <w:num w:numId="5">
    <w:abstractNumId w:val="22"/>
  </w:num>
  <w:num w:numId="6">
    <w:abstractNumId w:val="19"/>
  </w:num>
  <w:num w:numId="7">
    <w:abstractNumId w:val="2"/>
  </w:num>
  <w:num w:numId="8">
    <w:abstractNumId w:val="15"/>
  </w:num>
  <w:num w:numId="9">
    <w:abstractNumId w:val="17"/>
  </w:num>
  <w:num w:numId="10">
    <w:abstractNumId w:val="10"/>
  </w:num>
  <w:num w:numId="11">
    <w:abstractNumId w:val="5"/>
  </w:num>
  <w:num w:numId="12">
    <w:abstractNumId w:val="0"/>
  </w:num>
  <w:num w:numId="13">
    <w:abstractNumId w:val="18"/>
  </w:num>
  <w:num w:numId="14">
    <w:abstractNumId w:val="21"/>
  </w:num>
  <w:num w:numId="15">
    <w:abstractNumId w:val="4"/>
  </w:num>
  <w:num w:numId="16">
    <w:abstractNumId w:val="6"/>
  </w:num>
  <w:num w:numId="17">
    <w:abstractNumId w:val="16"/>
  </w:num>
  <w:num w:numId="18">
    <w:abstractNumId w:val="9"/>
  </w:num>
  <w:num w:numId="19">
    <w:abstractNumId w:val="8"/>
  </w:num>
  <w:num w:numId="20">
    <w:abstractNumId w:val="20"/>
  </w:num>
  <w:num w:numId="21">
    <w:abstractNumId w:val="11"/>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8A"/>
    <w:rsid w:val="0004453D"/>
    <w:rsid w:val="000552BF"/>
    <w:rsid w:val="00081973"/>
    <w:rsid w:val="000968BE"/>
    <w:rsid w:val="000D0583"/>
    <w:rsid w:val="001046FD"/>
    <w:rsid w:val="001361A8"/>
    <w:rsid w:val="001617F9"/>
    <w:rsid w:val="001C5F78"/>
    <w:rsid w:val="00235D07"/>
    <w:rsid w:val="00243E6D"/>
    <w:rsid w:val="002778E0"/>
    <w:rsid w:val="00290E63"/>
    <w:rsid w:val="00291924"/>
    <w:rsid w:val="002D4F4D"/>
    <w:rsid w:val="00354274"/>
    <w:rsid w:val="00360E8B"/>
    <w:rsid w:val="00361296"/>
    <w:rsid w:val="00370A49"/>
    <w:rsid w:val="003A3A3C"/>
    <w:rsid w:val="003A44C5"/>
    <w:rsid w:val="003A623A"/>
    <w:rsid w:val="00400192"/>
    <w:rsid w:val="00406B57"/>
    <w:rsid w:val="00463BB1"/>
    <w:rsid w:val="00482ACA"/>
    <w:rsid w:val="004853A7"/>
    <w:rsid w:val="004D322A"/>
    <w:rsid w:val="004E4516"/>
    <w:rsid w:val="00531FE2"/>
    <w:rsid w:val="00560912"/>
    <w:rsid w:val="005708C1"/>
    <w:rsid w:val="005B4F70"/>
    <w:rsid w:val="005C0257"/>
    <w:rsid w:val="005E3B27"/>
    <w:rsid w:val="005F38EA"/>
    <w:rsid w:val="00613822"/>
    <w:rsid w:val="00633163"/>
    <w:rsid w:val="00640849"/>
    <w:rsid w:val="00643BBA"/>
    <w:rsid w:val="00670C60"/>
    <w:rsid w:val="006848FD"/>
    <w:rsid w:val="006A0CC9"/>
    <w:rsid w:val="006A5E2E"/>
    <w:rsid w:val="006C73C7"/>
    <w:rsid w:val="006F02E7"/>
    <w:rsid w:val="00710797"/>
    <w:rsid w:val="00716C67"/>
    <w:rsid w:val="007303DD"/>
    <w:rsid w:val="00786D4A"/>
    <w:rsid w:val="00790EBA"/>
    <w:rsid w:val="007D2766"/>
    <w:rsid w:val="007D3B8A"/>
    <w:rsid w:val="008120C0"/>
    <w:rsid w:val="008276CE"/>
    <w:rsid w:val="008403C9"/>
    <w:rsid w:val="00863A4F"/>
    <w:rsid w:val="00885ED9"/>
    <w:rsid w:val="008C439E"/>
    <w:rsid w:val="00935EBD"/>
    <w:rsid w:val="00963031"/>
    <w:rsid w:val="009B187D"/>
    <w:rsid w:val="009C45DF"/>
    <w:rsid w:val="00A50AF2"/>
    <w:rsid w:val="00A52D18"/>
    <w:rsid w:val="00A5580A"/>
    <w:rsid w:val="00A863B6"/>
    <w:rsid w:val="00AA27C2"/>
    <w:rsid w:val="00AB3049"/>
    <w:rsid w:val="00AF686C"/>
    <w:rsid w:val="00B030AC"/>
    <w:rsid w:val="00B059D7"/>
    <w:rsid w:val="00B46D13"/>
    <w:rsid w:val="00B92813"/>
    <w:rsid w:val="00BD6456"/>
    <w:rsid w:val="00C06051"/>
    <w:rsid w:val="00C274C5"/>
    <w:rsid w:val="00C4445C"/>
    <w:rsid w:val="00CA4195"/>
    <w:rsid w:val="00CA6200"/>
    <w:rsid w:val="00CD664F"/>
    <w:rsid w:val="00D04FD4"/>
    <w:rsid w:val="00D16C8D"/>
    <w:rsid w:val="00D34100"/>
    <w:rsid w:val="00D77962"/>
    <w:rsid w:val="00D93EE3"/>
    <w:rsid w:val="00DA531E"/>
    <w:rsid w:val="00DC59B8"/>
    <w:rsid w:val="00DF3A1F"/>
    <w:rsid w:val="00DF5436"/>
    <w:rsid w:val="00E26AF8"/>
    <w:rsid w:val="00E317F0"/>
    <w:rsid w:val="00E4745A"/>
    <w:rsid w:val="00E500BA"/>
    <w:rsid w:val="00E776E9"/>
    <w:rsid w:val="00E84C3F"/>
    <w:rsid w:val="00E96481"/>
    <w:rsid w:val="00F034CF"/>
    <w:rsid w:val="00F12EB8"/>
    <w:rsid w:val="00F650EA"/>
    <w:rsid w:val="00F744FC"/>
    <w:rsid w:val="00FB5EA0"/>
    <w:rsid w:val="00FC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58F2"/>
  <w15:chartTrackingRefBased/>
  <w15:docId w15:val="{923D11D9-C2E3-4244-AD91-EBDCFEC9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B8A"/>
    <w:pPr>
      <w:ind w:left="720"/>
      <w:contextualSpacing/>
    </w:pPr>
  </w:style>
  <w:style w:type="paragraph" w:styleId="BalloonText">
    <w:name w:val="Balloon Text"/>
    <w:basedOn w:val="Normal"/>
    <w:link w:val="BalloonTextChar"/>
    <w:uiPriority w:val="99"/>
    <w:semiHidden/>
    <w:unhideWhenUsed/>
    <w:rsid w:val="0081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42D4-DF87-4DA0-AA7C-DE8B375A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Brown</dc:creator>
  <cp:keywords/>
  <dc:description/>
  <cp:lastModifiedBy>Jesse Ralphs</cp:lastModifiedBy>
  <cp:revision>4</cp:revision>
  <cp:lastPrinted>2017-09-13T03:03:00Z</cp:lastPrinted>
  <dcterms:created xsi:type="dcterms:W3CDTF">2017-10-31T21:02:00Z</dcterms:created>
  <dcterms:modified xsi:type="dcterms:W3CDTF">2017-10-31T21:03:00Z</dcterms:modified>
</cp:coreProperties>
</file>